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9653A2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06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/2020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9653A2">
        <w:rPr>
          <w:rFonts w:asciiTheme="minorHAnsi" w:hAnsiTheme="minorHAnsi" w:cs="Arial"/>
          <w:b/>
          <w:color w:val="000000"/>
          <w:sz w:val="20"/>
          <w:szCs w:val="20"/>
        </w:rPr>
        <w:t>dnia 28</w:t>
      </w:r>
      <w:r w:rsidR="002E70DE">
        <w:rPr>
          <w:rFonts w:asciiTheme="minorHAnsi" w:hAnsiTheme="minorHAnsi" w:cs="Arial"/>
          <w:b/>
          <w:color w:val="000000"/>
          <w:sz w:val="20"/>
          <w:szCs w:val="20"/>
        </w:rPr>
        <w:t>.08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.2020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E70DE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="002E70DE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2E70DE">
        <w:rPr>
          <w:rFonts w:asciiTheme="minorHAnsi" w:hAnsiTheme="minorHAnsi" w:cs="Arial"/>
          <w:bCs/>
          <w:color w:val="000000"/>
          <w:sz w:val="20"/>
          <w:szCs w:val="20"/>
        </w:rPr>
        <w:br/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9653A2" w:rsidRDefault="009653A2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9653A2" w:rsidRPr="00481705" w:rsidRDefault="009653A2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bookmarkStart w:id="0" w:name="_GoBack"/>
      <w:bookmarkEnd w:id="0"/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322"/>
        <w:gridCol w:w="2939"/>
        <w:gridCol w:w="4022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Pr="002E70DE">
              <w:rPr>
                <w:rFonts w:ascii="Arial" w:hAnsi="Arial" w:cs="Arial"/>
                <w:sz w:val="18"/>
                <w:szCs w:val="18"/>
              </w:rPr>
              <w:t>wynajem 2 torów pływackich/ wstęp na pływalnię dla 15 beneficjentów ostatecznych (uczestników) i  3 trenerów oraz 3 wolontariuszy – biorących udział w zajęciach I sekcji pływackiej, w liczb</w:t>
            </w:r>
            <w:r w:rsidR="009653A2">
              <w:rPr>
                <w:rFonts w:ascii="Arial" w:hAnsi="Arial" w:cs="Arial"/>
                <w:sz w:val="18"/>
                <w:szCs w:val="18"/>
              </w:rPr>
              <w:t>ie min. 206 godzin, w okresie 07</w:t>
            </w:r>
            <w:r w:rsidRPr="002E70DE">
              <w:rPr>
                <w:rFonts w:ascii="Arial" w:hAnsi="Arial" w:cs="Arial"/>
                <w:sz w:val="18"/>
                <w:szCs w:val="18"/>
              </w:rPr>
              <w:t>.09.2020 r. – 31.03.2021 r.</w:t>
            </w:r>
          </w:p>
          <w:p w:rsidR="002E70DE" w:rsidRPr="00481705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383961" w:rsidRPr="00481705" w:rsidTr="00EB5E11">
        <w:trPr>
          <w:trHeight w:val="6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:rsidTr="00103828">
        <w:trPr>
          <w:trHeight w:hRule="exact" w:val="95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Lokalizacja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2E70DE">
              <w:rPr>
                <w:rFonts w:asciiTheme="minorHAnsi" w:hAnsiTheme="minorHAnsi" w:cs="Arial"/>
                <w:sz w:val="18"/>
                <w:szCs w:val="18"/>
              </w:rPr>
              <w:t xml:space="preserve">Miasta Krakowa,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8F70D8" w:rsidRPr="00481705" w:rsidTr="008F70D8">
        <w:trPr>
          <w:trHeight w:hRule="exact" w:val="105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675E3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Obiekty sportowe dostosowane dla osób z niepełnosprawnościami zgodne ze specyfikacją zam</w:t>
            </w:r>
            <w:r w:rsidR="002C4B81">
              <w:rPr>
                <w:rFonts w:asciiTheme="minorHAnsi" w:hAnsiTheme="minorHAnsi" w:cs="Arial"/>
                <w:sz w:val="18"/>
                <w:szCs w:val="18"/>
              </w:rPr>
              <w:t>ieszczoną w zapytaniu ofertowym, podanie informacji, czy kwota jest naliczona za wynajem toru pływackiego, czy za wstęp na pływalnię.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A3" w:rsidRDefault="00F440A3">
      <w:r>
        <w:separator/>
      </w:r>
    </w:p>
  </w:endnote>
  <w:endnote w:type="continuationSeparator" w:id="0">
    <w:p w:rsidR="00F440A3" w:rsidRDefault="00F4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0A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A3" w:rsidRDefault="00F440A3">
      <w:r>
        <w:separator/>
      </w:r>
    </w:p>
  </w:footnote>
  <w:footnote w:type="continuationSeparator" w:id="0">
    <w:p w:rsidR="00F440A3" w:rsidRDefault="00F4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A354D"/>
    <w:rsid w:val="002B08CE"/>
    <w:rsid w:val="002B177C"/>
    <w:rsid w:val="002B2CDA"/>
    <w:rsid w:val="002B7634"/>
    <w:rsid w:val="002C4B81"/>
    <w:rsid w:val="002D0BE6"/>
    <w:rsid w:val="002D4DFB"/>
    <w:rsid w:val="002D5661"/>
    <w:rsid w:val="002E70DE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75E36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653A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40A3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6536-2810-4196-B1ED-5B150A9F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17</cp:revision>
  <cp:lastPrinted>2019-04-02T15:18:00Z</cp:lastPrinted>
  <dcterms:created xsi:type="dcterms:W3CDTF">2019-04-02T16:13:00Z</dcterms:created>
  <dcterms:modified xsi:type="dcterms:W3CDTF">2020-08-28T08:49:00Z</dcterms:modified>
</cp:coreProperties>
</file>